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CA" w:rsidRPr="00436CA7" w:rsidRDefault="00DF32CA" w:rsidP="00436CA7">
      <w:pPr>
        <w:bidi/>
        <w:ind w:right="-90"/>
        <w:rPr>
          <w:rFonts w:cs="B Zar"/>
          <w:b/>
          <w:bCs/>
          <w:sz w:val="24"/>
          <w:szCs w:val="24"/>
          <w:rtl/>
          <w:lang w:bidi="fa-IR"/>
        </w:rPr>
        <w:sectPr w:rsidR="00DF32CA" w:rsidRPr="00436CA7" w:rsidSect="00DF32CA"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  <w:r w:rsidRPr="00436CA7">
        <w:rPr>
          <w:rFonts w:cs="B Zar" w:hint="cs"/>
          <w:b/>
          <w:bCs/>
          <w:sz w:val="24"/>
          <w:szCs w:val="24"/>
          <w:rtl/>
          <w:lang w:bidi="fa-IR"/>
        </w:rPr>
        <w:t xml:space="preserve">تمرین سری </w:t>
      </w:r>
      <w:r w:rsidR="00B24423" w:rsidRPr="00436CA7">
        <w:rPr>
          <w:rFonts w:cs="B Zar" w:hint="cs"/>
          <w:b/>
          <w:bCs/>
          <w:sz w:val="24"/>
          <w:szCs w:val="24"/>
          <w:rtl/>
          <w:lang w:bidi="fa-IR"/>
        </w:rPr>
        <w:t>دوم</w:t>
      </w:r>
      <w:r w:rsidRPr="00436CA7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خواص الکترونی مواد</w:t>
      </w:r>
      <w:r w:rsidRPr="00436CA7">
        <w:rPr>
          <w:rFonts w:cs="B Zar"/>
          <w:b/>
          <w:bCs/>
          <w:sz w:val="24"/>
          <w:szCs w:val="24"/>
          <w:rtl/>
          <w:lang w:bidi="fa-IR"/>
        </w:rPr>
        <w:br/>
      </w:r>
    </w:p>
    <w:p w:rsidR="00DF32CA" w:rsidRPr="00436CA7" w:rsidRDefault="00DF32CA" w:rsidP="00436CA7">
      <w:pPr>
        <w:bidi/>
        <w:rPr>
          <w:rFonts w:cs="B Zar"/>
          <w:b/>
          <w:bCs/>
          <w:sz w:val="24"/>
          <w:szCs w:val="24"/>
          <w:lang w:bidi="fa-IR"/>
        </w:rPr>
        <w:sectPr w:rsidR="00DF32CA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E7D" w:rsidRPr="00436CA7" w:rsidRDefault="00DF32CA" w:rsidP="00436CA7">
      <w:pPr>
        <w:bidi/>
        <w:rPr>
          <w:rFonts w:eastAsiaTheme="minorEastAsia" w:cs="B Zar"/>
          <w:sz w:val="24"/>
          <w:szCs w:val="24"/>
          <w:rtl/>
          <w:lang w:bidi="fa-IR"/>
        </w:rPr>
        <w:sectPr w:rsidR="00387E7D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ascii="Adobe Arabic" w:hAnsi="Adobe Arabic" w:cs="B Zar" w:hint="cs"/>
          <w:b/>
          <w:bCs/>
          <w:sz w:val="24"/>
          <w:szCs w:val="24"/>
          <w:rtl/>
          <w:lang w:bidi="fa-IR"/>
        </w:rPr>
        <w:t>1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="00B24423" w:rsidRPr="00436CA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92531" w:rsidRPr="00436CA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24423" w:rsidRPr="00436CA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درصد تغییر مقاومت الکتریکی یک فلز خالص مورد استفاده در شبکه انتقال برق با فرض تابستان با دمای میانگین </w:t>
      </w:r>
      <m:oMath>
        <m:r>
          <m:rPr>
            <m:sty m:val="p"/>
          </m:rPr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m:t>℃</m:t>
        </m:r>
      </m:oMath>
      <w:r w:rsidR="00B2442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7A44B5" w:rsidRPr="00436CA7">
        <w:rPr>
          <w:rFonts w:eastAsiaTheme="minorEastAsia" w:cs="B Zar" w:hint="cs"/>
          <w:b/>
          <w:bCs/>
          <w:sz w:val="24"/>
          <w:szCs w:val="24"/>
          <w:rtl/>
          <w:lang w:bidi="fa-IR"/>
        </w:rPr>
        <w:t>20</w:t>
      </w:r>
      <w:r w:rsidR="00B24423" w:rsidRPr="00436CA7">
        <w:rPr>
          <w:rFonts w:eastAsiaTheme="minorEastAsia" w:cs="B Zar" w:hint="cs"/>
          <w:b/>
          <w:bCs/>
          <w:sz w:val="24"/>
          <w:szCs w:val="24"/>
          <w:rtl/>
          <w:lang w:bidi="fa-IR"/>
        </w:rPr>
        <w:t xml:space="preserve"> </w:t>
      </w:r>
      <w:r w:rsidR="00B24423" w:rsidRPr="00436CA7">
        <w:rPr>
          <w:rFonts w:eastAsiaTheme="minorEastAsia" w:cs="B Zar" w:hint="cs"/>
          <w:sz w:val="24"/>
          <w:szCs w:val="24"/>
          <w:rtl/>
          <w:lang w:bidi="fa-IR"/>
        </w:rPr>
        <w:t>تا زمستان با فرض دمای میانگین</w:t>
      </w:r>
      <w:r w:rsidR="007A44B5" w:rsidRPr="00436CA7">
        <w:rPr>
          <w:rFonts w:eastAsiaTheme="minorEastAsia" w:cs="B Zar" w:hint="cs"/>
          <w:sz w:val="24"/>
          <w:szCs w:val="24"/>
          <w:rtl/>
          <w:lang w:bidi="fa-IR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m:t>℃</m:t>
        </m:r>
      </m:oMath>
      <w:r w:rsidR="007A44B5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7A44B5" w:rsidRPr="00436CA7">
        <w:rPr>
          <w:rFonts w:eastAsiaTheme="minorEastAsia" w:cs="B Zar" w:hint="cs"/>
          <w:b/>
          <w:bCs/>
          <w:sz w:val="24"/>
          <w:szCs w:val="24"/>
          <w:rtl/>
          <w:lang w:bidi="fa-IR"/>
        </w:rPr>
        <w:t xml:space="preserve">30 </w:t>
      </w:r>
      <w:bookmarkStart w:id="0" w:name="_GoBack"/>
      <w:bookmarkEnd w:id="0"/>
      <w:r w:rsidR="007A44B5" w:rsidRPr="00436CA7">
        <w:rPr>
          <w:rFonts w:eastAsiaTheme="minorEastAsia" w:cs="B Zar" w:hint="cs"/>
          <w:b/>
          <w:bCs/>
          <w:sz w:val="24"/>
          <w:szCs w:val="24"/>
          <w:rtl/>
          <w:lang w:bidi="fa-IR"/>
        </w:rPr>
        <w:t>-</w:t>
      </w:r>
      <w:r w:rsidR="00B24423" w:rsidRPr="00436CA7">
        <w:rPr>
          <w:rFonts w:eastAsiaTheme="minorEastAsia" w:cs="B Zar" w:hint="cs"/>
          <w:b/>
          <w:bCs/>
          <w:sz w:val="24"/>
          <w:szCs w:val="24"/>
          <w:rtl/>
          <w:lang w:bidi="fa-IR"/>
        </w:rPr>
        <w:t xml:space="preserve">  </w:t>
      </w:r>
      <w:r w:rsidR="00B24423" w:rsidRPr="00436CA7">
        <w:rPr>
          <w:rFonts w:eastAsiaTheme="minorEastAsia" w:cs="B Zar" w:hint="cs"/>
          <w:sz w:val="24"/>
          <w:szCs w:val="24"/>
          <w:rtl/>
          <w:lang w:bidi="fa-IR"/>
        </w:rPr>
        <w:t>چقدر است؟</w:t>
      </w:r>
    </w:p>
    <w:p w:rsidR="00387E7D" w:rsidRPr="00436CA7" w:rsidRDefault="00387E7D" w:rsidP="00436CA7">
      <w:pPr>
        <w:bidi/>
        <w:rPr>
          <w:rFonts w:ascii="Adobe Arabic" w:eastAsiaTheme="minorEastAsia" w:hAnsi="Adobe Arabic" w:cs="B Zar"/>
          <w:sz w:val="24"/>
          <w:szCs w:val="24"/>
          <w:rtl/>
          <w:lang w:bidi="fa-IR"/>
        </w:rPr>
        <w:sectPr w:rsidR="00387E7D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2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Pr="00436CA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436CA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1C05A9" w:rsidRPr="00436CA7">
        <w:rPr>
          <w:rFonts w:ascii="Adobe Arabic" w:hAnsi="Adobe Arabic" w:cs="B Zar" w:hint="cs"/>
          <w:sz w:val="24"/>
          <w:szCs w:val="24"/>
          <w:rtl/>
          <w:lang w:bidi="fa-IR"/>
        </w:rPr>
        <w:t>نسبت مقاومت الکتریکی آلیاژ مانگانین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(</w:t>
      </w:r>
      <w:proofErr w:type="spellStart"/>
      <w:r w:rsidR="001C05A9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Manganin</w:t>
      </w:r>
      <w:proofErr w:type="spellEnd"/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)</w:t>
      </w:r>
      <w:r w:rsidRPr="00436CA7">
        <w:rPr>
          <w:rFonts w:ascii="Adobe Arabic" w:hAnsi="Adobe Arabic" w:cs="B Zar" w:hint="cs"/>
          <w:b/>
          <w:bCs/>
          <w:sz w:val="24"/>
          <w:szCs w:val="24"/>
          <w:rtl/>
          <w:lang w:bidi="fa-IR"/>
        </w:rPr>
        <w:t xml:space="preserve"> </w:t>
      </w:r>
      <w:r w:rsidR="001C05A9" w:rsidRPr="00436CA7">
        <w:rPr>
          <w:rFonts w:ascii="Adobe Arabic" w:hAnsi="Adobe Arabic" w:cs="B Zar" w:hint="cs"/>
          <w:sz w:val="24"/>
          <w:szCs w:val="24"/>
          <w:rtl/>
          <w:lang w:bidi="fa-IR"/>
        </w:rPr>
        <w:t>به آلیاژ کنستانتان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(</w:t>
      </w:r>
      <w:r w:rsidR="001C05A9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Constantan</w:t>
      </w:r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)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را </w:t>
      </w:r>
      <w:r w:rsidR="001C05A9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در دمای </w:t>
      </w:r>
      <w:r w:rsidR="001C05A9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800</w:t>
      </w:r>
      <m:oMath>
        <m:r>
          <m:rPr>
            <m:sty m:val="bi"/>
          </m:rPr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m:t>℃</m:t>
        </m:r>
      </m:oMath>
      <w:r w:rsidR="001C05A9" w:rsidRPr="00436CA7">
        <w:rPr>
          <w:rFonts w:ascii="Adobe Arabic" w:eastAsiaTheme="minorEastAsia" w:hAnsi="Adobe Arabic" w:cs="B Zar"/>
          <w:sz w:val="24"/>
          <w:szCs w:val="24"/>
          <w:lang w:bidi="fa-IR"/>
        </w:rPr>
        <w:t xml:space="preserve"> </w:t>
      </w:r>
      <w:r w:rsidR="001C05A9" w:rsidRPr="00436CA7">
        <w:rPr>
          <w:rFonts w:ascii="Adobe Arabic" w:eastAsiaTheme="minorEastAsia" w:hAnsi="Adobe Arabic" w:cs="B Zar" w:hint="cs"/>
          <w:sz w:val="24"/>
          <w:szCs w:val="24"/>
          <w:rtl/>
          <w:lang w:bidi="fa-IR"/>
        </w:rPr>
        <w:t xml:space="preserve"> بدست آورید</w:t>
      </w:r>
    </w:p>
    <w:p w:rsidR="00A04864" w:rsidRPr="00436CA7" w:rsidRDefault="00387E7D" w:rsidP="00436CA7">
      <w:pPr>
        <w:bidi/>
        <w:rPr>
          <w:rFonts w:eastAsiaTheme="minorEastAsia" w:cs="B Zar"/>
          <w:b/>
          <w:bCs/>
          <w:sz w:val="24"/>
          <w:szCs w:val="24"/>
          <w:lang w:bidi="fa-IR"/>
        </w:rPr>
        <w:sectPr w:rsidR="00A04864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cs="B Zar"/>
          <w:b/>
          <w:bCs/>
          <w:sz w:val="24"/>
          <w:szCs w:val="24"/>
          <w:lang w:bidi="fa-IR"/>
        </w:rPr>
        <w:t>(</w:t>
      </w:r>
      <w:r w:rsidR="001C05A9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M</m:t>
            </m:r>
          </m:sub>
        </m:sSub>
      </m:oMath>
      <w:r w:rsidR="001C05A9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Pr="00436CA7">
        <w:rPr>
          <w:rFonts w:cs="B Zar"/>
          <w:b/>
          <w:bCs/>
          <w:sz w:val="24"/>
          <w:szCs w:val="24"/>
          <w:lang w:bidi="fa-IR"/>
        </w:rPr>
        <w:t xml:space="preserve">=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(TCR)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Manganin</m:t>
            </m:r>
          </m:sub>
        </m:sSub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0.001</w:t>
      </w:r>
      <w:r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;  </w:t>
      </w:r>
      <m:oMath>
        <m:sSub>
          <m:sSub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Manganin</m:t>
            </m:r>
          </m:sub>
        </m:sSub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Pr="00436CA7">
        <w:rPr>
          <w:rFonts w:eastAsiaTheme="minorEastAsia" w:cs="B Zar"/>
          <w:b/>
          <w:bCs/>
          <w:sz w:val="24"/>
          <w:szCs w:val="24"/>
          <w:lang w:bidi="fa-IR"/>
        </w:rPr>
        <w:t>=</w:t>
      </w:r>
      <w:r w:rsidR="00F52CB2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>38</w:t>
      </w:r>
      <w:r w:rsidR="00F52CB2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Pr="00436CA7">
        <w:rPr>
          <w:rFonts w:eastAsiaTheme="minorEastAsia" w:cs="B Zar"/>
          <w:b/>
          <w:bCs/>
          <w:sz w:val="24"/>
          <w:szCs w:val="24"/>
          <w:lang w:bidi="fa-IR"/>
        </w:rPr>
        <w:t>*</w:t>
      </w:r>
      <m:oMath>
        <m:sSup>
          <m:sSup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-8</m:t>
            </m:r>
          </m:sup>
        </m:sSup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4648FF" w:rsidRPr="00436CA7">
        <w:rPr>
          <w:rFonts w:eastAsiaTheme="minorEastAsia" w:cs="B Zar"/>
          <w:b/>
          <w:bCs/>
          <w:sz w:val="24"/>
          <w:szCs w:val="24"/>
          <w:lang w:bidi="fa-IR"/>
        </w:rPr>
        <w:t>Ω.</w:t>
      </w:r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4648FF" w:rsidRPr="00436CA7">
        <w:rPr>
          <w:rFonts w:eastAsiaTheme="minorEastAsia" w:cs="B Zar"/>
          <w:b/>
          <w:bCs/>
          <w:sz w:val="24"/>
          <w:szCs w:val="24"/>
          <w:lang w:bidi="fa-IR"/>
        </w:rPr>
        <w:t>m</w:t>
      </w:r>
      <w:r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)</w:t>
      </w:r>
      <w:r w:rsidR="001C05A9" w:rsidRPr="00436CA7">
        <w:rPr>
          <w:rFonts w:eastAsiaTheme="minorEastAsia" w:cs="B Zar"/>
          <w:b/>
          <w:bCs/>
          <w:sz w:val="24"/>
          <w:szCs w:val="24"/>
          <w:lang w:bidi="fa-IR"/>
        </w:rPr>
        <w:br/>
      </w:r>
      <w:r w:rsidR="006A1F5D" w:rsidRPr="00436CA7">
        <w:rPr>
          <w:rFonts w:cs="B Zar"/>
          <w:b/>
          <w:bCs/>
          <w:sz w:val="24"/>
          <w:szCs w:val="24"/>
          <w:lang w:bidi="fa-IR"/>
        </w:rPr>
        <w:t>(</w:t>
      </w:r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C</m:t>
            </m:r>
          </m:sub>
        </m:sSub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6A1F5D" w:rsidRPr="00436CA7">
        <w:rPr>
          <w:rFonts w:cs="B Zar"/>
          <w:b/>
          <w:bCs/>
          <w:sz w:val="24"/>
          <w:szCs w:val="24"/>
          <w:lang w:bidi="fa-IR"/>
        </w:rPr>
        <w:t xml:space="preserve">=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(TCR)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Constantan</m:t>
            </m:r>
          </m:sub>
        </m:sSub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0.002 ;  </w:t>
      </w:r>
      <m:oMath>
        <m:sSub>
          <m:sSub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Constantan</m:t>
            </m:r>
          </m:sub>
        </m:sSub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49 *</w:t>
      </w:r>
      <m:oMath>
        <m:sSup>
          <m:sSup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-8</m:t>
            </m:r>
          </m:sup>
        </m:sSup>
      </m:oMath>
      <w:r w:rsidR="006A1F5D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Ω. m )</w:t>
      </w:r>
      <w:r w:rsidR="001C05A9" w:rsidRPr="00436CA7">
        <w:rPr>
          <w:rFonts w:eastAsiaTheme="minorEastAsia" w:cs="B Zar"/>
          <w:b/>
          <w:bCs/>
          <w:sz w:val="24"/>
          <w:szCs w:val="24"/>
          <w:lang w:bidi="fa-IR"/>
        </w:rPr>
        <w:br/>
      </w:r>
      <w:r w:rsidR="001C05A9" w:rsidRPr="00436CA7">
        <w:rPr>
          <w:rFonts w:eastAsiaTheme="minorEastAsia" w:cs="B Zar"/>
          <w:b/>
          <w:bCs/>
          <w:sz w:val="24"/>
          <w:szCs w:val="24"/>
          <w:lang w:bidi="fa-IR"/>
        </w:rPr>
        <w:br/>
      </w:r>
    </w:p>
    <w:p w:rsidR="00A04864" w:rsidRPr="00436CA7" w:rsidRDefault="00A04864" w:rsidP="00436CA7">
      <w:pPr>
        <w:bidi/>
        <w:ind w:left="720" w:hanging="720"/>
        <w:rPr>
          <w:rFonts w:ascii="Adobe Arabic" w:eastAsiaTheme="minorEastAsia" w:hAnsi="Adobe Arabic" w:cs="B Zar"/>
          <w:sz w:val="24"/>
          <w:szCs w:val="24"/>
          <w:rtl/>
          <w:lang w:bidi="fa-IR"/>
        </w:rPr>
        <w:sectPr w:rsidR="00A04864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3</w:t>
      </w:r>
      <w:r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Pr="00436CA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436CA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6A1F5D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در یک فرآیند کشش سیم ، در اثر تغییر فرم سرد دانسیته نا به جایی </w:t>
      </w:r>
      <w:r w:rsidR="007A44B5" w:rsidRPr="00436CA7">
        <w:rPr>
          <w:rFonts w:ascii="Adobe Arabic" w:hAnsi="Adobe Arabic" w:cs="B Zar" w:hint="cs"/>
          <w:sz w:val="24"/>
          <w:szCs w:val="24"/>
          <w:rtl/>
          <w:lang w:bidi="fa-IR"/>
        </w:rPr>
        <w:t>ها افزایش می‌یابد</w:t>
      </w:r>
      <w:r w:rsidR="006A1F5D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، حضور نا به جایی ها باعث افزایش مقاومت الکتریکی می‌شود. فرض کنید در اثر تغییر </w:t>
      </w:r>
      <w:r w:rsidR="006B0686" w:rsidRPr="00436CA7">
        <w:rPr>
          <w:rFonts w:ascii="Adobe Arabic" w:hAnsi="Adobe Arabic" w:cs="B Zar" w:hint="cs"/>
          <w:sz w:val="24"/>
          <w:szCs w:val="24"/>
          <w:rtl/>
          <w:lang w:bidi="fa-IR"/>
        </w:rPr>
        <w:t>فرم</w:t>
      </w:r>
      <w:r w:rsidR="006A1F5D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سیم مسی ضریب مقاومت الکتریکی آن به میزان </w:t>
      </w:r>
      <w:r w:rsidR="00A16B43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10%</w:t>
      </w:r>
      <w:r w:rsidR="00A16B43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افزایش یابد . ضریب مقاومت الکتریکی این سیم مسی را در دمای </w:t>
      </w:r>
      <m:oMath>
        <m:r>
          <m:rPr>
            <m:sty m:val="b"/>
          </m:rPr>
          <w:rPr>
            <w:rFonts w:ascii="Times New Roman" w:hAnsi="Times New Roman" w:cs="Times New Roman" w:hint="cs"/>
            <w:sz w:val="24"/>
            <w:szCs w:val="24"/>
            <w:rtl/>
            <w:lang w:bidi="fa-IR"/>
          </w:rPr>
          <m:t>℃</m:t>
        </m:r>
      </m:oMath>
      <w:r w:rsidR="00A16B43" w:rsidRPr="00436CA7">
        <w:rPr>
          <w:rFonts w:ascii="Adobe Arabic" w:eastAsiaTheme="minorEastAsia" w:hAnsi="Adobe Arabic" w:cs="B Zar" w:hint="cs"/>
          <w:b/>
          <w:bCs/>
          <w:sz w:val="24"/>
          <w:szCs w:val="24"/>
          <w:rtl/>
          <w:lang w:bidi="fa-IR"/>
        </w:rPr>
        <w:t>300</w:t>
      </w:r>
      <w:r w:rsidR="00A16B43" w:rsidRPr="00436CA7">
        <w:rPr>
          <w:rFonts w:ascii="Adobe Arabic" w:eastAsiaTheme="minorEastAsia" w:hAnsi="Adobe Arabic" w:cs="B Zar" w:hint="cs"/>
          <w:sz w:val="24"/>
          <w:szCs w:val="24"/>
          <w:rtl/>
          <w:lang w:bidi="fa-IR"/>
        </w:rPr>
        <w:t xml:space="preserve"> بدست آورید.</w:t>
      </w:r>
    </w:p>
    <w:p w:rsidR="00391C55" w:rsidRPr="00436CA7" w:rsidRDefault="00A04864" w:rsidP="00436CA7">
      <w:pPr>
        <w:bidi/>
        <w:rPr>
          <w:rFonts w:eastAsiaTheme="minorEastAsia" w:cs="B Zar"/>
          <w:b/>
          <w:bCs/>
          <w:sz w:val="24"/>
          <w:szCs w:val="24"/>
          <w:lang w:bidi="fa-IR"/>
        </w:rPr>
        <w:sectPr w:rsidR="00391C55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cs="B Zar"/>
          <w:sz w:val="24"/>
          <w:szCs w:val="24"/>
          <w:lang w:bidi="fa-IR"/>
        </w:rPr>
        <w:t xml:space="preserve">  </w:t>
      </w:r>
      <w:r w:rsidR="00A16B43" w:rsidRPr="00436CA7">
        <w:rPr>
          <w:rFonts w:cs="B Zar"/>
          <w:b/>
          <w:bCs/>
          <w:sz w:val="24"/>
          <w:szCs w:val="24"/>
          <w:lang w:bidi="fa-IR"/>
        </w:rPr>
        <w:t>(</w:t>
      </w:r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Cu</m:t>
            </m:r>
          </m:sub>
        </m:sSub>
      </m:oMath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</w:t>
      </w:r>
      <w:r w:rsidR="00A16B43" w:rsidRPr="00436CA7">
        <w:rPr>
          <w:rFonts w:cs="B Zar"/>
          <w:b/>
          <w:bCs/>
          <w:sz w:val="24"/>
          <w:szCs w:val="24"/>
          <w:lang w:bidi="fa-IR"/>
        </w:rPr>
        <w:t xml:space="preserve">= </w:t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(TCR)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4"/>
                <w:szCs w:val="24"/>
                <w:lang w:bidi="fa-IR"/>
              </w:rPr>
              <m:t>Cu</m:t>
            </m:r>
          </m:sub>
        </m:sSub>
      </m:oMath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0.</w:t>
      </w:r>
      <w:r w:rsidR="008703F5" w:rsidRPr="00436CA7">
        <w:rPr>
          <w:rFonts w:eastAsiaTheme="minorEastAsia" w:cs="B Zar"/>
          <w:b/>
          <w:bCs/>
          <w:sz w:val="24"/>
          <w:szCs w:val="24"/>
          <w:lang w:bidi="fa-IR"/>
        </w:rPr>
        <w:t>43 (% 1/K)</w:t>
      </w:r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;  </w:t>
      </w:r>
      <m:oMath>
        <m:sSub>
          <m:sSub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Cu</m:t>
            </m:r>
          </m:sub>
        </m:sSub>
      </m:oMath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</w:t>
      </w:r>
      <w:r w:rsidR="008703F5" w:rsidRPr="00436CA7">
        <w:rPr>
          <w:rFonts w:eastAsiaTheme="minorEastAsia" w:cs="B Zar"/>
          <w:b/>
          <w:bCs/>
          <w:sz w:val="24"/>
          <w:szCs w:val="24"/>
          <w:lang w:bidi="fa-IR"/>
        </w:rPr>
        <w:t>1.7</w:t>
      </w:r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*</w:t>
      </w:r>
      <m:oMath>
        <m:sSup>
          <m:sSup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-8</m:t>
            </m:r>
          </m:sup>
        </m:sSup>
      </m:oMath>
      <w:r w:rsidR="00A16B43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Ω. m )</w:t>
      </w:r>
    </w:p>
    <w:p w:rsidR="00391C55" w:rsidRPr="00436CA7" w:rsidRDefault="00FA0C4E" w:rsidP="00436CA7">
      <w:pPr>
        <w:bidi/>
        <w:rPr>
          <w:rFonts w:ascii="Adobe Arabic" w:eastAsiaTheme="minorEastAsia" w:hAnsi="Adobe Arabic" w:cs="B Zar"/>
          <w:sz w:val="24"/>
          <w:szCs w:val="24"/>
          <w:rtl/>
          <w:lang w:bidi="fa-IR"/>
        </w:rPr>
        <w:sectPr w:rsidR="00391C55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ascii="Adobe Arabic" w:hAnsi="Adobe Arabic" w:cs="B Zar" w:hint="cs"/>
          <w:b/>
          <w:bCs/>
          <w:sz w:val="24"/>
          <w:szCs w:val="24"/>
          <w:rtl/>
          <w:lang w:bidi="fa-IR"/>
        </w:rPr>
        <w:t>4</w:t>
      </w:r>
      <w:r w:rsidR="00391C55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</w:t>
      </w:r>
      <w:r w:rsidR="00391C55" w:rsidRPr="00436CA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91C55" w:rsidRPr="00436CA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8703F5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مقاومت الکتریکی موثر </w:t>
      </w:r>
      <w:r w:rsidR="008703F5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(Effective Resistivity)</w:t>
      </w:r>
      <w:r w:rsidR="008703F5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برنز </w:t>
      </w:r>
      <w:r w:rsidR="008703F5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(95Cu-5Sn)95/5</w:t>
      </w:r>
      <w:r w:rsidR="008703F5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را در حالی که قطعه از متالورژی پودر ساخته شده حاوی </w:t>
      </w:r>
      <w:r w:rsidR="00952E29" w:rsidRPr="00436CA7">
        <w:rPr>
          <w:rFonts w:ascii="Adobe Arabic" w:hAnsi="Adobe Arabic" w:cs="B Zar"/>
          <w:b/>
          <w:bCs/>
          <w:sz w:val="24"/>
          <w:szCs w:val="24"/>
          <w:lang w:bidi="fa-IR"/>
        </w:rPr>
        <w:t>15%</w:t>
      </w:r>
      <w:r w:rsidR="00952E29" w:rsidRPr="00436CA7">
        <w:rPr>
          <w:rFonts w:ascii="Adobe Arabic" w:hAnsi="Adobe Arabic" w:cs="B Zar" w:hint="cs"/>
          <w:sz w:val="24"/>
          <w:szCs w:val="24"/>
          <w:rtl/>
          <w:lang w:bidi="fa-IR"/>
        </w:rPr>
        <w:t xml:space="preserve"> حجمی حفره باشد ، را بدست آورید</w:t>
      </w:r>
      <w:r w:rsidR="00193B4A" w:rsidRPr="00436CA7">
        <w:rPr>
          <w:rFonts w:ascii="Adobe Arabic" w:hAnsi="Adobe Arabic" w:cs="B Zar" w:hint="cs"/>
          <w:sz w:val="24"/>
          <w:szCs w:val="24"/>
          <w:rtl/>
          <w:lang w:bidi="fa-IR"/>
        </w:rPr>
        <w:t>.</w:t>
      </w:r>
    </w:p>
    <w:p w:rsidR="00A04864" w:rsidRPr="00436CA7" w:rsidRDefault="00391C55" w:rsidP="00436CA7">
      <w:pPr>
        <w:bidi/>
        <w:rPr>
          <w:rFonts w:eastAsiaTheme="minorEastAsia" w:cs="B Zar"/>
          <w:b/>
          <w:bCs/>
          <w:sz w:val="24"/>
          <w:szCs w:val="24"/>
          <w:lang w:bidi="fa-IR"/>
        </w:rPr>
        <w:sectPr w:rsidR="00A04864" w:rsidRPr="00436CA7" w:rsidSect="00DF3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6CA7">
        <w:rPr>
          <w:rFonts w:cs="B Zar"/>
          <w:sz w:val="24"/>
          <w:szCs w:val="24"/>
          <w:lang w:bidi="fa-IR"/>
        </w:rPr>
        <w:t xml:space="preserve">  </w:t>
      </w:r>
      <w:r w:rsidRPr="00436CA7">
        <w:rPr>
          <w:rFonts w:cs="B Zar"/>
          <w:b/>
          <w:bCs/>
          <w:sz w:val="24"/>
          <w:szCs w:val="24"/>
          <w:lang w:bidi="fa-IR"/>
        </w:rPr>
        <w:t>(</w:t>
      </w:r>
      <m:oMath>
        <m:sSub>
          <m:sSub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)</m:t>
            </m:r>
          </m:e>
          <m:sub>
            <m:f>
              <m:fPr>
                <m:ctrlPr>
                  <w:rPr>
                    <w:rFonts w:ascii="Cambria Math" w:eastAsiaTheme="minorEastAsia" w:hAnsi="Cambria Math" w:cs="B Zar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95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B Zar"/>
                    <w:sz w:val="24"/>
                    <w:szCs w:val="24"/>
                    <w:lang w:bidi="fa-IR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Bronze</m:t>
            </m:r>
          </m:sub>
        </m:sSub>
      </m:oMath>
      <w:r w:rsidR="00193B4A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= 1 *</w:t>
      </w:r>
      <m:oMath>
        <m:sSup>
          <m:sSupPr>
            <m:ctrlPr>
              <w:rPr>
                <w:rFonts w:ascii="Cambria Math" w:eastAsiaTheme="minorEastAsia" w:hAnsi="Cambria Math" w:cs="B Zar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Zar"/>
                <w:sz w:val="24"/>
                <w:szCs w:val="24"/>
                <w:lang w:bidi="fa-IR"/>
              </w:rPr>
              <m:t>-7</m:t>
            </m:r>
          </m:sup>
        </m:sSup>
      </m:oMath>
      <w:r w:rsidR="00193B4A"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Ω. m</w:t>
      </w:r>
      <w:r w:rsidRPr="00436CA7">
        <w:rPr>
          <w:rFonts w:eastAsiaTheme="minorEastAsia" w:cs="B Zar"/>
          <w:b/>
          <w:bCs/>
          <w:sz w:val="24"/>
          <w:szCs w:val="24"/>
          <w:lang w:bidi="fa-IR"/>
        </w:rPr>
        <w:t xml:space="preserve"> )</w:t>
      </w:r>
    </w:p>
    <w:p w:rsidR="003C0156" w:rsidRPr="00436CA7" w:rsidRDefault="003C0156" w:rsidP="00436CA7">
      <w:pPr>
        <w:bidi/>
        <w:rPr>
          <w:rFonts w:cs="B Zar"/>
          <w:sz w:val="24"/>
          <w:szCs w:val="24"/>
          <w:rtl/>
          <w:lang w:bidi="fa-IR"/>
        </w:rPr>
      </w:pPr>
    </w:p>
    <w:sectPr w:rsidR="003C0156" w:rsidRPr="00436CA7" w:rsidSect="00DF32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A"/>
    <w:rsid w:val="00193B4A"/>
    <w:rsid w:val="001C05A9"/>
    <w:rsid w:val="00387E7D"/>
    <w:rsid w:val="00391C55"/>
    <w:rsid w:val="003C0156"/>
    <w:rsid w:val="00436CA7"/>
    <w:rsid w:val="004648FF"/>
    <w:rsid w:val="00592531"/>
    <w:rsid w:val="006A1F5D"/>
    <w:rsid w:val="006B0686"/>
    <w:rsid w:val="007A44B5"/>
    <w:rsid w:val="008703F5"/>
    <w:rsid w:val="00952E29"/>
    <w:rsid w:val="00A04864"/>
    <w:rsid w:val="00A16B43"/>
    <w:rsid w:val="00B24423"/>
    <w:rsid w:val="00B315D0"/>
    <w:rsid w:val="00BD1516"/>
    <w:rsid w:val="00D311A6"/>
    <w:rsid w:val="00D920B1"/>
    <w:rsid w:val="00DF32CA"/>
    <w:rsid w:val="00F52CB2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B1DCB-0464-4158-B029-4485371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F32CA"/>
  </w:style>
  <w:style w:type="paragraph" w:styleId="ListParagraph">
    <w:name w:val="List Paragraph"/>
    <w:basedOn w:val="Normal"/>
    <w:uiPriority w:val="34"/>
    <w:qFormat/>
    <w:rsid w:val="00DF3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1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2018-02-02T02:50:00Z</cp:lastPrinted>
  <dcterms:created xsi:type="dcterms:W3CDTF">2018-02-17T20:39:00Z</dcterms:created>
  <dcterms:modified xsi:type="dcterms:W3CDTF">2018-10-08T19:45:00Z</dcterms:modified>
</cp:coreProperties>
</file>